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AF" w:rsidRDefault="009313AF" w:rsidP="009313AF">
      <w:pPr>
        <w:spacing w:line="264" w:lineRule="auto"/>
        <w:ind w:right="-2"/>
        <w:jc w:val="center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Федеральная Кадастровая палата по Пензенской области направляет для сведения информацию</w:t>
      </w:r>
    </w:p>
    <w:p w:rsidR="009313AF" w:rsidRDefault="009313AF" w:rsidP="009313AF">
      <w:pPr>
        <w:spacing w:line="264" w:lineRule="auto"/>
        <w:ind w:right="-2"/>
        <w:jc w:val="both"/>
        <w:rPr>
          <w:color w:val="auto"/>
          <w:spacing w:val="-2"/>
          <w:sz w:val="28"/>
          <w:szCs w:val="28"/>
        </w:rPr>
      </w:pPr>
    </w:p>
    <w:p w:rsidR="009313AF" w:rsidRDefault="009313AF" w:rsidP="009313AF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Законодательство Российской Федерации предусматривает понятие </w:t>
      </w:r>
      <w:r w:rsidRPr="009313AF">
        <w:rPr>
          <w:color w:val="auto"/>
          <w:spacing w:val="-2"/>
          <w:sz w:val="28"/>
          <w:szCs w:val="28"/>
        </w:rPr>
        <w:t>кадастровой стоимости</w:t>
      </w:r>
      <w:r>
        <w:rPr>
          <w:color w:val="auto"/>
          <w:spacing w:val="-2"/>
          <w:sz w:val="28"/>
          <w:szCs w:val="28"/>
        </w:rPr>
        <w:t xml:space="preserve">. Кадастровая стоимость объектов недвижимости применяется при </w:t>
      </w:r>
      <w:hyperlink r:id="rId4" w:tgtFrame="_blank" w:tooltip="Налог на имущество от кадастровой стоимости" w:history="1">
        <w:r>
          <w:rPr>
            <w:rStyle w:val="a3"/>
            <w:color w:val="auto"/>
            <w:spacing w:val="-2"/>
            <w:sz w:val="28"/>
            <w:szCs w:val="28"/>
            <w:u w:val="none"/>
          </w:rPr>
          <w:t>исчислении налога на имущество</w:t>
        </w:r>
      </w:hyperlink>
      <w:r>
        <w:rPr>
          <w:color w:val="auto"/>
          <w:spacing w:val="-2"/>
          <w:sz w:val="28"/>
          <w:szCs w:val="28"/>
        </w:rPr>
        <w:t xml:space="preserve">, для определения арендной платы за земельный участок, находящийся в государственной или муниципальной собственности, а также при определении выкупной стоимости земельных участков. Для оценки наследуемого имущества </w:t>
      </w:r>
      <w:proofErr w:type="spellStart"/>
      <w:r>
        <w:rPr>
          <w:color w:val="auto"/>
          <w:spacing w:val="-2"/>
          <w:sz w:val="28"/>
          <w:szCs w:val="28"/>
        </w:rPr>
        <w:t>натариусом</w:t>
      </w:r>
      <w:proofErr w:type="spellEnd"/>
      <w:r>
        <w:rPr>
          <w:color w:val="auto"/>
          <w:spacing w:val="-2"/>
          <w:sz w:val="28"/>
          <w:szCs w:val="28"/>
        </w:rPr>
        <w:t xml:space="preserve"> может использоваться кадастровая или рыночная стоимость при определении госпошлины, уплачиваемой гражданами при оформлении наследства.</w:t>
      </w:r>
    </w:p>
    <w:p w:rsidR="009313AF" w:rsidRDefault="009313AF" w:rsidP="009313AF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Важнейшими характеристиками, которые напрямую влияют на расчет кадастровой стоимости объектов недвижимости, являются категория и вид разрешенного использования для земельных участков, а для объектов недвижимого имущества – вид и назначение. Изменение одной из указанных характеристик объектов недвижимости повлечет за собой пересчет кадастровой стоимости.</w:t>
      </w:r>
    </w:p>
    <w:p w:rsidR="009313AF" w:rsidRDefault="009313AF" w:rsidP="009313AF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Таким образом, граждане, желающие изменить вид разрешённого использования или категорию своих земельных участков, а так же вид или назначение у объектов недвижимого имущества, могут заранее узнать каким образом изменится кадастровая </w:t>
      </w:r>
      <w:proofErr w:type="gramStart"/>
      <w:r>
        <w:rPr>
          <w:color w:val="auto"/>
          <w:spacing w:val="-2"/>
          <w:sz w:val="28"/>
          <w:szCs w:val="28"/>
        </w:rPr>
        <w:t>стоимость</w:t>
      </w:r>
      <w:proofErr w:type="gramEnd"/>
      <w:r>
        <w:rPr>
          <w:color w:val="auto"/>
          <w:spacing w:val="-2"/>
          <w:sz w:val="28"/>
          <w:szCs w:val="28"/>
        </w:rPr>
        <w:t xml:space="preserve"> и в </w:t>
      </w:r>
      <w:proofErr w:type="gramStart"/>
      <w:r>
        <w:rPr>
          <w:color w:val="auto"/>
          <w:spacing w:val="-2"/>
          <w:sz w:val="28"/>
          <w:szCs w:val="28"/>
        </w:rPr>
        <w:t>какую</w:t>
      </w:r>
      <w:proofErr w:type="gramEnd"/>
      <w:r>
        <w:rPr>
          <w:color w:val="auto"/>
          <w:spacing w:val="-2"/>
          <w:sz w:val="28"/>
          <w:szCs w:val="28"/>
        </w:rPr>
        <w:t xml:space="preserve"> сторону (большую или меньшую). </w:t>
      </w:r>
    </w:p>
    <w:p w:rsidR="009313AF" w:rsidRDefault="009313AF" w:rsidP="009313AF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Вышеуказанную информацию по вопросу изменения кадастровой стоимости объектов недвижимости можно узнать, обратившись за консультацией в Федеральную Кадастровую палату.</w:t>
      </w:r>
    </w:p>
    <w:p w:rsidR="009313AF" w:rsidRDefault="009313AF" w:rsidP="009313AF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Кроме того, когда в Едином государственном реестре недвижимости отсутствуют сведения о величине кадастровой стоимости объектов недвижимости на запрашиваемую дату, Кадастровая палата может осуществить расчет кадастровой стоимости объектов недвижимости на основании результатов государственной кадастровой оценки.</w:t>
      </w:r>
    </w:p>
    <w:p w:rsidR="009313AF" w:rsidRDefault="009313AF" w:rsidP="009313AF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lastRenderedPageBreak/>
        <w:t>Консультации по вопросам расчета кадастровой стоимости заинтересованные лица могут получить, обратившись в офисы приема Учреждения или позвонив по телефону:</w:t>
      </w:r>
    </w:p>
    <w:p w:rsidR="009313AF" w:rsidRDefault="009313AF" w:rsidP="009313AF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9"/>
        <w:gridCol w:w="2318"/>
        <w:gridCol w:w="3793"/>
      </w:tblGrid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Ответственное лицо</w:t>
            </w:r>
          </w:p>
        </w:tc>
      </w:tr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г. Пенза, ул. Пушкина, д. 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8(8412)63-93-80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начальник отдела определения кадастровой стоимости – Акимова Екатерина Вячеславовна</w:t>
            </w:r>
          </w:p>
        </w:tc>
      </w:tr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Пензенская область, </w:t>
            </w:r>
          </w:p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р.п. Земетчино, пл. Победы,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8(841-55)21-246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ведущий инженер Межрайонного отдела – Царева Наталия Викторовна</w:t>
            </w:r>
          </w:p>
        </w:tc>
      </w:tr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Пензенская область, </w:t>
            </w:r>
            <w:r>
              <w:rPr>
                <w:color w:val="auto"/>
                <w:spacing w:val="-2"/>
                <w:sz w:val="28"/>
                <w:szCs w:val="28"/>
              </w:rPr>
              <w:br/>
            </w:r>
            <w:proofErr w:type="gramStart"/>
            <w:r>
              <w:rPr>
                <w:color w:val="auto"/>
                <w:spacing w:val="-2"/>
                <w:sz w:val="28"/>
                <w:szCs w:val="28"/>
              </w:rPr>
              <w:t>г</w:t>
            </w:r>
            <w:proofErr w:type="gramEnd"/>
            <w:r>
              <w:rPr>
                <w:color w:val="auto"/>
                <w:spacing w:val="-2"/>
                <w:sz w:val="28"/>
                <w:szCs w:val="28"/>
              </w:rPr>
              <w:t>. Каменка, ул. Гражданская, д.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8(841-56)55-033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заместитель начальника Межрайонного отдела – </w:t>
            </w:r>
            <w:proofErr w:type="spellStart"/>
            <w:r>
              <w:rPr>
                <w:color w:val="auto"/>
                <w:sz w:val="28"/>
                <w:szCs w:val="28"/>
              </w:rPr>
              <w:t>Шипигина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Екатерина Васильевна</w:t>
            </w:r>
          </w:p>
        </w:tc>
      </w:tr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Пензенская область, </w:t>
            </w:r>
            <w:proofErr w:type="gramStart"/>
            <w:r>
              <w:rPr>
                <w:color w:val="auto"/>
                <w:spacing w:val="-2"/>
                <w:sz w:val="28"/>
                <w:szCs w:val="28"/>
              </w:rPr>
              <w:t>г</w:t>
            </w:r>
            <w:proofErr w:type="gramEnd"/>
            <w:r>
              <w:rPr>
                <w:color w:val="auto"/>
                <w:spacing w:val="-2"/>
                <w:sz w:val="28"/>
                <w:szCs w:val="28"/>
              </w:rPr>
              <w:t>. Кузнецк, ул. Белинского, д. 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8(841-57)30-763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заместитель начальника Межрайонного отдела – Лапин Евгений </w:t>
            </w:r>
            <w:proofErr w:type="spellStart"/>
            <w:r>
              <w:rPr>
                <w:color w:val="auto"/>
                <w:sz w:val="28"/>
                <w:szCs w:val="28"/>
              </w:rPr>
              <w:t>Зуфарович</w:t>
            </w:r>
            <w:proofErr w:type="spellEnd"/>
          </w:p>
        </w:tc>
      </w:tr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Пензенская область, </w:t>
            </w:r>
            <w:r>
              <w:rPr>
                <w:color w:val="auto"/>
                <w:spacing w:val="-2"/>
                <w:sz w:val="28"/>
                <w:szCs w:val="28"/>
              </w:rPr>
              <w:br/>
              <w:t xml:space="preserve">р.п. Мокшан, ул. </w:t>
            </w:r>
            <w:proofErr w:type="gramStart"/>
            <w:r>
              <w:rPr>
                <w:color w:val="auto"/>
                <w:spacing w:val="-2"/>
                <w:sz w:val="28"/>
                <w:szCs w:val="28"/>
              </w:rPr>
              <w:t>Советская</w:t>
            </w:r>
            <w:proofErr w:type="gramEnd"/>
            <w:r>
              <w:rPr>
                <w:color w:val="auto"/>
                <w:spacing w:val="-2"/>
                <w:sz w:val="28"/>
                <w:szCs w:val="28"/>
              </w:rPr>
              <w:t>, д.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8(841-50)21-463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инженер </w:t>
            </w:r>
            <w:r>
              <w:rPr>
                <w:color w:val="auto"/>
                <w:spacing w:val="-2"/>
                <w:sz w:val="28"/>
                <w:szCs w:val="28"/>
                <w:lang w:val="en-US"/>
              </w:rPr>
              <w:t>I</w:t>
            </w:r>
            <w:r>
              <w:rPr>
                <w:color w:val="auto"/>
                <w:spacing w:val="-2"/>
                <w:sz w:val="28"/>
                <w:szCs w:val="28"/>
              </w:rPr>
              <w:t xml:space="preserve"> категории Межрайонного отдела – Кузнецова Вера Владимировна</w:t>
            </w:r>
          </w:p>
        </w:tc>
      </w:tr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Пензенская область, </w:t>
            </w:r>
            <w:r>
              <w:rPr>
                <w:color w:val="auto"/>
                <w:spacing w:val="-2"/>
                <w:sz w:val="28"/>
                <w:szCs w:val="28"/>
              </w:rPr>
              <w:br/>
            </w:r>
            <w:proofErr w:type="gramStart"/>
            <w:r>
              <w:rPr>
                <w:color w:val="auto"/>
                <w:spacing w:val="-2"/>
                <w:sz w:val="28"/>
                <w:szCs w:val="28"/>
              </w:rPr>
              <w:t>г</w:t>
            </w:r>
            <w:proofErr w:type="gramEnd"/>
            <w:r>
              <w:rPr>
                <w:color w:val="auto"/>
                <w:spacing w:val="-2"/>
                <w:sz w:val="28"/>
                <w:szCs w:val="28"/>
              </w:rPr>
              <w:t xml:space="preserve">. Никольск, ул. Центральная, </w:t>
            </w:r>
            <w:r>
              <w:rPr>
                <w:color w:val="auto"/>
                <w:spacing w:val="-2"/>
                <w:sz w:val="28"/>
                <w:szCs w:val="28"/>
              </w:rPr>
              <w:br/>
              <w:t>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8(841-65)42-256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ведущий инженер Межрайонного отдела – Кремнева Вера Александровна</w:t>
            </w:r>
          </w:p>
        </w:tc>
      </w:tr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Пензенская область, </w:t>
            </w:r>
            <w:r>
              <w:rPr>
                <w:color w:val="auto"/>
                <w:spacing w:val="-2"/>
                <w:sz w:val="28"/>
                <w:szCs w:val="28"/>
              </w:rPr>
              <w:br/>
            </w:r>
            <w:proofErr w:type="gramStart"/>
            <w:r>
              <w:rPr>
                <w:color w:val="auto"/>
                <w:spacing w:val="-2"/>
                <w:sz w:val="28"/>
                <w:szCs w:val="28"/>
              </w:rPr>
              <w:t>г</w:t>
            </w:r>
            <w:proofErr w:type="gramEnd"/>
            <w:r>
              <w:rPr>
                <w:color w:val="auto"/>
                <w:spacing w:val="-2"/>
                <w:sz w:val="28"/>
                <w:szCs w:val="28"/>
              </w:rPr>
              <w:t>. Сердобск, ул. Ленина, д.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8(841-67)22-460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начальника Межрайонного отдела – Лимонов Сергей Юрьевич</w:t>
            </w:r>
          </w:p>
        </w:tc>
      </w:tr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Пензенская область, </w:t>
            </w:r>
            <w:proofErr w:type="gramStart"/>
            <w:r>
              <w:rPr>
                <w:color w:val="auto"/>
                <w:spacing w:val="-2"/>
                <w:sz w:val="28"/>
                <w:szCs w:val="28"/>
              </w:rPr>
              <w:t>г</w:t>
            </w:r>
            <w:proofErr w:type="gramEnd"/>
            <w:r>
              <w:rPr>
                <w:color w:val="auto"/>
                <w:spacing w:val="-2"/>
                <w:sz w:val="28"/>
                <w:szCs w:val="28"/>
              </w:rPr>
              <w:t>. Спасск, ул. Советская, 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8(841-51)31-937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ведущий инженер Межрайонного отдела – </w:t>
            </w:r>
            <w:proofErr w:type="spellStart"/>
            <w:r>
              <w:rPr>
                <w:color w:val="auto"/>
                <w:spacing w:val="-2"/>
                <w:sz w:val="28"/>
                <w:szCs w:val="28"/>
              </w:rPr>
              <w:t>Агафонкина</w:t>
            </w:r>
            <w:proofErr w:type="spellEnd"/>
            <w:r>
              <w:rPr>
                <w:color w:val="auto"/>
                <w:spacing w:val="-2"/>
                <w:sz w:val="28"/>
                <w:szCs w:val="28"/>
              </w:rPr>
              <w:t xml:space="preserve"> Светлана Геннадьевна</w:t>
            </w:r>
          </w:p>
        </w:tc>
      </w:tr>
      <w:tr w:rsidR="009313AF" w:rsidTr="009313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 xml:space="preserve">Пензенская область, </w:t>
            </w:r>
            <w:r>
              <w:rPr>
                <w:color w:val="auto"/>
                <w:spacing w:val="-2"/>
                <w:sz w:val="28"/>
                <w:szCs w:val="28"/>
              </w:rPr>
              <w:br/>
              <w:t xml:space="preserve">р.п. Сосновоборск, </w:t>
            </w:r>
            <w:r>
              <w:rPr>
                <w:color w:val="auto"/>
                <w:spacing w:val="-2"/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color w:val="auto"/>
                <w:spacing w:val="-2"/>
                <w:sz w:val="28"/>
                <w:szCs w:val="28"/>
              </w:rPr>
              <w:t>Комсомольская</w:t>
            </w:r>
            <w:proofErr w:type="gramEnd"/>
            <w:r>
              <w:rPr>
                <w:color w:val="auto"/>
                <w:spacing w:val="-2"/>
                <w:sz w:val="28"/>
                <w:szCs w:val="28"/>
              </w:rPr>
              <w:t>, д. 52А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center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8(841-68)21-653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AF" w:rsidRDefault="009313AF">
            <w:pPr>
              <w:ind w:right="-2"/>
              <w:jc w:val="both"/>
              <w:rPr>
                <w:color w:val="auto"/>
                <w:spacing w:val="-2"/>
                <w:sz w:val="28"/>
                <w:szCs w:val="28"/>
              </w:rPr>
            </w:pPr>
            <w:r>
              <w:rPr>
                <w:color w:val="auto"/>
                <w:spacing w:val="-2"/>
                <w:sz w:val="28"/>
                <w:szCs w:val="28"/>
              </w:rPr>
              <w:t>ведущий инженер Межрайонного отдела – Феоктистова Светлана Константиновна</w:t>
            </w:r>
          </w:p>
        </w:tc>
      </w:tr>
    </w:tbl>
    <w:p w:rsidR="009313AF" w:rsidRDefault="009313AF" w:rsidP="009313AF">
      <w:pPr>
        <w:spacing w:line="264" w:lineRule="auto"/>
        <w:ind w:left="-567" w:right="-2" w:firstLine="567"/>
        <w:jc w:val="both"/>
        <w:rPr>
          <w:color w:val="auto"/>
          <w:spacing w:val="-2"/>
          <w:sz w:val="28"/>
          <w:szCs w:val="28"/>
        </w:rPr>
      </w:pPr>
    </w:p>
    <w:p w:rsidR="009313AF" w:rsidRDefault="009313AF" w:rsidP="009313AF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lastRenderedPageBreak/>
        <w:t>В случае отсутствия возможности личного обращения в офисы приема Учреждения, за получением услуги можно обратиться по единому справочному телефону 8(8412)258-248.</w:t>
      </w:r>
    </w:p>
    <w:p w:rsidR="00DE0F75" w:rsidRDefault="00DE0F75"/>
    <w:sectPr w:rsidR="00DE0F75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3AF"/>
    <w:rsid w:val="002361E7"/>
    <w:rsid w:val="005C79D7"/>
    <w:rsid w:val="009313AF"/>
    <w:rsid w:val="00DE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A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313AF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9313AF"/>
    <w:pPr>
      <w:tabs>
        <w:tab w:val="left" w:pos="3420"/>
      </w:tabs>
      <w:spacing w:line="360" w:lineRule="auto"/>
      <w:jc w:val="both"/>
    </w:pPr>
    <w:rPr>
      <w:color w:val="auto"/>
      <w:sz w:val="28"/>
    </w:rPr>
  </w:style>
  <w:style w:type="character" w:customStyle="1" w:styleId="20">
    <w:name w:val="Основной текст 2 Знак"/>
    <w:basedOn w:val="a0"/>
    <w:link w:val="2"/>
    <w:semiHidden/>
    <w:rsid w:val="009313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rsonright.ru/nalog-na-imushchest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2982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1</cp:revision>
  <dcterms:created xsi:type="dcterms:W3CDTF">2018-08-13T14:32:00Z</dcterms:created>
  <dcterms:modified xsi:type="dcterms:W3CDTF">2018-08-13T14:38:00Z</dcterms:modified>
</cp:coreProperties>
</file>